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PLANT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  <w:rtl w:val="0"/>
              </w:rPr>
              <w:t xml:space="preserve">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Insert Position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Plant Manager oversees all operations within a manufacturing establishment or a production department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This role includes planning, organizing, directing, controlling, and evaluating the manufacturing processes under the guidance of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Position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) or the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Position)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Plant Manager will ensure that production targets are met efficiently using materials, labour, and equipment while maintaining high-quality standards and optimal use of resources.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implement comprehensive plans for material, labour, and equipment usage to meet production targets.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 and manage the departmental budget to ensure cost-effectiveness and resource optimization.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Formulate production schedules and maintain an inventory of raw materials and finished products to meet demand without overstocking.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and execute changes to machinery, equipment, production systems, and work methods to enhance operational efficiency.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the quality control inspection system and develop production reporting procedures to maintain high-quality standards.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equipment maintenance schedules and recommend machine replacements when necessary.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Hire, supervise, and train employees on new equipment usage or production techniques, ensuring a skilled workforce.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needed.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left="720" w:firstLine="0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Completion of a college or university program in engineering, business administration, or a related field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is required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supervisory experience in a manufacturing facility is required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knowledge of provincial/federal safety standards and regulations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knowledge of inventory and inventory controls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the use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SOFTWARE/SYSTEM TYPE e.g., project management software, scheduling software]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leadership ability to encourage and manage the team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Capable of inventive problem-solving and process improvement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keen eye for detail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process analysis, inefficiency identification, and solution implementation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adjust to shifting production demands and challenges while maintaining composure and description-making quality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collaborate with teammates and other departments and make individual judgments as needed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thirst for knowledge and interpersonal skills to communicate throughout the workplace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is set indoors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Standard schedule: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days frequently consist of early starts, late finishes, weekends, and shift work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overtime or working long hours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be required to lift heavy objects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Xkg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exposure to extreme temperatures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standing for long periods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Some travel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8F7g0ktWHzsNtOC8GtSlVgZOQ==">CgMxLjAyCGguZ2pkZ3hzOAByITFiTmkzQzZMYXllRTNaeEhGdjNfOU1uR0N1Uks1MzNLVA==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